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B22331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9F1257" w:rsidRDefault="009F1257" w:rsidP="009F1257">
      <w:pPr>
        <w:pStyle w:val="a5"/>
      </w:pPr>
    </w:p>
    <w:p w:rsidR="009F1257" w:rsidRDefault="009F1257" w:rsidP="009F1257">
      <w:pPr>
        <w:pStyle w:val="a5"/>
      </w:pPr>
      <w: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F1257" w:rsidTr="009F1257">
        <w:tc>
          <w:tcPr>
            <w:tcW w:w="104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1257" w:rsidRDefault="009F12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Главного государственного налогового инспектора правового отдела </w:t>
            </w:r>
          </w:p>
        </w:tc>
      </w:tr>
      <w:tr w:rsidR="009F1257" w:rsidTr="009F1257">
        <w:tc>
          <w:tcPr>
            <w:tcW w:w="10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1257" w:rsidRDefault="009F1257">
            <w:pPr>
              <w:pStyle w:val="a5"/>
            </w:pPr>
            <w:r>
              <w:t xml:space="preserve">Инспекции Федеральной налоговой службы № 31 по г. Москве </w:t>
            </w:r>
          </w:p>
        </w:tc>
      </w:tr>
      <w:tr w:rsidR="009F1257" w:rsidTr="009F1257">
        <w:tc>
          <w:tcPr>
            <w:tcW w:w="104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F1257" w:rsidRDefault="009F12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lang w:eastAsia="en-US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lang w:eastAsia="en-US"/>
              </w:rPr>
              <w:br/>
              <w:t>наименование налогового органа Российской Федерации)</w:t>
            </w:r>
          </w:p>
        </w:tc>
      </w:tr>
      <w:tr w:rsidR="009F1257" w:rsidTr="009F1257">
        <w:tc>
          <w:tcPr>
            <w:tcW w:w="10421" w:type="dxa"/>
          </w:tcPr>
          <w:p w:rsidR="009F1257" w:rsidRDefault="009F12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C64F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9F1257" w:rsidRPr="009F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правового отдела ИФНС России № 31 по г. Москве (далее –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инспектор) относится к </w:t>
      </w:r>
      <w:r w:rsidR="009F1257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номер (код) 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должности </w:t>
      </w:r>
      <w:r w:rsidR="00F25D3D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5A5D">
        <w:rPr>
          <w:rFonts w:ascii="Times New Roman" w:hAnsi="Times New Roman" w:cs="Times New Roman"/>
          <w:sz w:val="28"/>
          <w:szCs w:val="28"/>
        </w:rPr>
        <w:t>11-3-3-094</w:t>
      </w:r>
      <w:r w:rsidR="00CE5967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5C64F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9F1257">
        <w:rPr>
          <w:rFonts w:ascii="Times New Roman" w:hAnsi="Times New Roman"/>
          <w:color w:val="000000" w:themeColor="text1"/>
          <w:sz w:val="28"/>
          <w:szCs w:val="28"/>
        </w:rPr>
        <w:t xml:space="preserve">главного 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="00016846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C64F4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9F1257">
        <w:rPr>
          <w:rFonts w:ascii="Times New Roman" w:hAnsi="Times New Roman"/>
          <w:color w:val="000000" w:themeColor="text1"/>
          <w:sz w:val="28"/>
          <w:szCs w:val="28"/>
        </w:rPr>
        <w:t>главного</w:t>
      </w:r>
      <w:r w:rsidR="009F125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Pr="005C64F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C64F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досудебного урегулирования налоговых споров</w:t>
      </w:r>
      <w:r w:rsidR="00E5752D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016846" w:rsidP="003812B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9F1257" w:rsidRPr="003812B3">
        <w:rPr>
          <w:rFonts w:ascii="Times New Roman" w:hAnsi="Times New Roman"/>
          <w:color w:val="000000" w:themeColor="text1"/>
          <w:spacing w:val="-6"/>
          <w:sz w:val="28"/>
          <w:szCs w:val="28"/>
        </w:rPr>
        <w:t>главного</w:t>
      </w:r>
      <w:r w:rsidR="009F1257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5C64F4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</w:t>
      </w:r>
      <w:r w:rsidR="00CE57CB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5C64F4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инспектора</w:t>
      </w:r>
      <w:r w:rsidR="007F339E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тся</w:t>
      </w:r>
      <w:r w:rsidR="00CE57CB" w:rsidRPr="003812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начальником ИФНС России </w:t>
      </w:r>
      <w:r w:rsidR="00CE57CB">
        <w:rPr>
          <w:rFonts w:ascii="Times New Roman" w:hAnsi="Times New Roman" w:cs="Times New Roman"/>
          <w:color w:val="000000" w:themeColor="text1"/>
          <w:sz w:val="28"/>
          <w:szCs w:val="28"/>
        </w:rPr>
        <w:t>№ 31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CE5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CE57C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5C64F4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9F1257">
        <w:rPr>
          <w:rFonts w:ascii="Times New Roman" w:hAnsi="Times New Roman"/>
          <w:color w:val="000000" w:themeColor="text1"/>
          <w:sz w:val="28"/>
          <w:szCs w:val="28"/>
        </w:rPr>
        <w:t>главного</w:t>
      </w:r>
      <w:r w:rsidR="009F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195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="00B9195B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9195B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9195B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9195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0D0AF7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0AF7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0D0AF7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F125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5C64F4" w:rsidRPr="00D73632" w:rsidRDefault="005C64F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Кодекс Российской Федерации об административных правонарушениях от 30 декабря 2001 г. №195-ФЗ;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5C64F4" w:rsidRDefault="005C64F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08 августа 2001 г. №129-ФЗ «О государственной регистрации юридических лиц и индивидуальных предпринимателей»;</w:t>
      </w:r>
    </w:p>
    <w:p w:rsidR="005C64F4" w:rsidRPr="00D73632" w:rsidRDefault="005C64F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2 мая 2005 г. №59-ФЗ «О порядке рассмотрения обращения </w:t>
      </w:r>
      <w:r w:rsidR="00F94A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 Российской Федерации»; 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F94A30" w:rsidRPr="00D73632" w:rsidRDefault="00F94A30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Российской Федерации от 16 августа 2012 г.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 же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государственной корпорации по атомной энергии «Росатом» и ее должностных лиц»; </w:t>
      </w:r>
    </w:p>
    <w:p w:rsidR="00191C83" w:rsidRDefault="00F94A30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94A30" w:rsidRDefault="00F94A30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Приказ ФНС России от 13 февраля 2013 г. №ММВ-7-9/78</w:t>
      </w:r>
      <w:r w:rsidRPr="00F94A30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концепции развития досудебного урегулирования налоговых споров в системе налоговых органов Российской Федерации на 2012-2018 годы» </w:t>
      </w:r>
    </w:p>
    <w:p w:rsidR="0071560A" w:rsidRPr="004C3F19" w:rsidRDefault="00F94A3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4A30" w:rsidRDefault="003812B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основ</w:t>
      </w:r>
      <w:r w:rsidRPr="003812B3">
        <w:rPr>
          <w:rFonts w:ascii="Times New Roman" w:hAnsi="Times New Roman" w:cs="Times New Roman"/>
          <w:sz w:val="28"/>
          <w:szCs w:val="28"/>
        </w:rPr>
        <w:t xml:space="preserve">ы </w:t>
      </w:r>
      <w:r w:rsidR="00F94A30">
        <w:rPr>
          <w:rFonts w:ascii="Times New Roman" w:hAnsi="Times New Roman" w:cs="Times New Roman"/>
          <w:sz w:val="28"/>
          <w:szCs w:val="28"/>
        </w:rPr>
        <w:t>налогового контроля, порядок проведения контрольных мероприятий;</w:t>
      </w:r>
    </w:p>
    <w:p w:rsidR="005A5C3D" w:rsidRDefault="005A5C3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порядок и сроки рассмотрения материалов налоговых проверок; </w:t>
      </w:r>
    </w:p>
    <w:p w:rsidR="005A5C3D" w:rsidRDefault="005A5C3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и основные направления досудебного урегулирования налоговых споров;</w:t>
      </w:r>
    </w:p>
    <w:p w:rsidR="005A5C3D" w:rsidRDefault="005A5C3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рассмотрение налоговых споров налогоплательщиков в досудебном порядке;</w:t>
      </w:r>
    </w:p>
    <w:p w:rsidR="005A5C3D" w:rsidRDefault="005A5C3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передовой отечественных и зарубежный опыт в сфере досудебного урегулирования налоговых споров;</w:t>
      </w:r>
    </w:p>
    <w:p w:rsidR="005A5C3D" w:rsidRDefault="005A5C3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судебная практика в области разрешения налоговых споров.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B9195B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</w:t>
      </w:r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ответа на обращения граждан и направления заключений по жалобам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B9195B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</w:t>
      </w:r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процессуальных документов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B9195B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</w:t>
      </w:r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урегулирования налоговых споров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B9195B" w:rsidRDefault="00CE57CB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выявление схем</w:t>
      </w:r>
      <w:r w:rsidR="00D340F7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ухода от налогов;</w:t>
      </w:r>
    </w:p>
    <w:p w:rsidR="00756B06" w:rsidRPr="00B9195B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</w:t>
      </w:r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иные функциональные знания </w:t>
      </w:r>
      <w:r w:rsidR="00B9195B"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которые необходимы для надлежащего исполнения гражданским служащим должностных обязанностей</w:t>
      </w:r>
      <w:r w:rsidRPr="00B919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5A5C3D" w:rsidRDefault="005A5C3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5C3D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информационными ресурсами по направлению досудебного урегулирования споров.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9F1257">
        <w:rPr>
          <w:rFonts w:ascii="Times New Roman" w:hAnsi="Times New Roman"/>
          <w:color w:val="000000" w:themeColor="text1"/>
          <w:sz w:val="28"/>
          <w:szCs w:val="28"/>
        </w:rPr>
        <w:t>главного</w:t>
      </w:r>
      <w:r w:rsidR="009F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="00540CF9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540CF9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</w:t>
      </w:r>
      <w:r w:rsidR="00BE30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15, 17, 18 Федерального закона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BE30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BE30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BE30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правовой отдел 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лавного г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осударственного</w:t>
      </w:r>
      <w:r w:rsidR="00540CF9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540CF9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540C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540CF9" w:rsidRPr="00540CF9" w:rsidRDefault="00540CF9" w:rsidP="00BE301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0CF9">
        <w:rPr>
          <w:rFonts w:ascii="Times New Roman" w:hAnsi="Times New Roman" w:cs="Times New Roman"/>
          <w:sz w:val="28"/>
          <w:szCs w:val="28"/>
        </w:rPr>
        <w:t>-</w:t>
      </w:r>
      <w:r w:rsidR="00BE301C">
        <w:rPr>
          <w:rFonts w:ascii="Times New Roman" w:hAnsi="Times New Roman" w:cs="Times New Roman"/>
          <w:sz w:val="28"/>
          <w:szCs w:val="28"/>
        </w:rPr>
        <w:t xml:space="preserve"> </w:t>
      </w:r>
      <w:r w:rsidRPr="00540CF9">
        <w:rPr>
          <w:rFonts w:ascii="Times New Roman" w:hAnsi="Times New Roman" w:cs="Times New Roman"/>
          <w:sz w:val="28"/>
          <w:szCs w:val="28"/>
        </w:rPr>
        <w:t>обеспечение участия правового отдела при представлении интересов налогового органа в арбитражных и районных судах, участие в судебных заседаниях по проблемным вопросам применения законодательства Российской Федерации о налогах и сборах;</w:t>
      </w:r>
    </w:p>
    <w:p w:rsidR="00540CF9" w:rsidRPr="003812B3" w:rsidRDefault="00540CF9" w:rsidP="00BE301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40CF9">
        <w:rPr>
          <w:rFonts w:ascii="Times New Roman" w:hAnsi="Times New Roman" w:cs="Times New Roman"/>
          <w:sz w:val="28"/>
          <w:szCs w:val="28"/>
        </w:rPr>
        <w:t>-</w:t>
      </w:r>
      <w:r w:rsidR="00BE301C">
        <w:rPr>
          <w:rFonts w:ascii="Times New Roman" w:hAnsi="Times New Roman" w:cs="Times New Roman"/>
          <w:sz w:val="28"/>
          <w:szCs w:val="28"/>
        </w:rPr>
        <w:t xml:space="preserve"> </w:t>
      </w:r>
      <w:r w:rsidRPr="003812B3">
        <w:rPr>
          <w:rFonts w:ascii="Times New Roman" w:hAnsi="Times New Roman" w:cs="Times New Roman"/>
          <w:spacing w:val="-6"/>
          <w:sz w:val="28"/>
          <w:szCs w:val="28"/>
        </w:rPr>
        <w:t>обеспечение участия правового отдела при рассмотрении заявлений и жалоб на акты ненормативного характера, на действия или бездействия Инспекции по вопросам применения законодательства РФ о налогах и сборах, либо иных актов законодательства РФ, контроль за исполнением которых возложен на налоговые органы;</w:t>
      </w:r>
    </w:p>
    <w:p w:rsidR="003812B3" w:rsidRDefault="00540CF9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0CF9">
        <w:rPr>
          <w:rFonts w:ascii="Times New Roman" w:hAnsi="Times New Roman" w:cs="Times New Roman"/>
          <w:sz w:val="28"/>
          <w:szCs w:val="28"/>
        </w:rPr>
        <w:t>- оказание практической помощи подразделениям Инспекции в правовых вопросах;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z w:val="28"/>
          <w:szCs w:val="28"/>
        </w:rPr>
        <w:t>подготовка по запросу УФНС России по г. Москве заключений по жалобам;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z w:val="28"/>
          <w:szCs w:val="28"/>
        </w:rPr>
        <w:t>истребование материалов по жалобе из соответствующего структурного подразделения и привлечению должностных лиц к рассмотрению представленной жалобы;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z w:val="28"/>
          <w:szCs w:val="28"/>
        </w:rPr>
        <w:t>рассмотрение возражений (разногласий) налогоплательщиков по актам выездных и камеральных налоговых проверок, по результатам  которых подготавливается заключение об обоснованности доводов налогоплательщика;</w:t>
      </w:r>
    </w:p>
    <w:p w:rsidR="003812B3" w:rsidRP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6583E" w:rsidRPr="003812B3">
        <w:rPr>
          <w:rFonts w:ascii="Times New Roman" w:hAnsi="Times New Roman" w:cs="Times New Roman"/>
          <w:spacing w:val="-6"/>
          <w:sz w:val="28"/>
          <w:szCs w:val="28"/>
        </w:rPr>
        <w:t xml:space="preserve">проверка правомерности присутствия на возражениях представителей налогоплательщика. Составлению протокола по результатам </w:t>
      </w:r>
      <w:r w:rsidR="00552497" w:rsidRPr="003812B3">
        <w:rPr>
          <w:rFonts w:ascii="Times New Roman" w:hAnsi="Times New Roman" w:cs="Times New Roman"/>
          <w:spacing w:val="-6"/>
          <w:sz w:val="28"/>
          <w:szCs w:val="28"/>
        </w:rPr>
        <w:t xml:space="preserve">рассмотрения </w:t>
      </w:r>
      <w:r w:rsidR="00E6583E" w:rsidRPr="003812B3">
        <w:rPr>
          <w:rFonts w:ascii="Times New Roman" w:hAnsi="Times New Roman" w:cs="Times New Roman"/>
          <w:spacing w:val="-6"/>
          <w:sz w:val="28"/>
          <w:szCs w:val="28"/>
        </w:rPr>
        <w:t>возражений;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>ведение в установленном порядке делопроизводства и хранения документов Отдела, осуществлению их передачи на архивное хранение;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>сбор и предоставление информации по запросам УФНС России по г. Москве и других государственных органов;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>формирование установленной отчетности по предмету деятельности Отдела;</w:t>
      </w:r>
    </w:p>
    <w:p w:rsid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>обеспечение взаимодействия с иными структурными подразделениями инспекции в рамках закрепленных за Отделом функций;</w:t>
      </w:r>
    </w:p>
    <w:p w:rsidR="00E6583E" w:rsidRPr="003812B3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 xml:space="preserve">ведение в </w:t>
      </w:r>
      <w:r w:rsidR="00552497">
        <w:rPr>
          <w:rFonts w:ascii="Times New Roman" w:hAnsi="Times New Roman" w:cs="Times New Roman"/>
          <w:snapToGrid w:val="0"/>
          <w:sz w:val="28"/>
          <w:szCs w:val="28"/>
        </w:rPr>
        <w:t>АИС Налог-3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 xml:space="preserve"> «Журнала по досудебному урегулированию споров»;</w:t>
      </w:r>
    </w:p>
    <w:p w:rsidR="00540CF9" w:rsidRPr="003812B3" w:rsidRDefault="00540CF9" w:rsidP="00BE301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40CF9">
        <w:rPr>
          <w:rFonts w:ascii="Times New Roman" w:hAnsi="Times New Roman" w:cs="Times New Roman"/>
          <w:sz w:val="28"/>
          <w:szCs w:val="28"/>
        </w:rPr>
        <w:t xml:space="preserve">- </w:t>
      </w:r>
      <w:r w:rsidRPr="003812B3">
        <w:rPr>
          <w:rFonts w:ascii="Times New Roman" w:hAnsi="Times New Roman" w:cs="Times New Roman"/>
          <w:spacing w:val="-6"/>
          <w:sz w:val="28"/>
          <w:szCs w:val="28"/>
        </w:rPr>
        <w:t>участие в составе комиссии по рассмотрению материалов выездных и камеральных налоговых проверок и представленных проверяемыми налогоплательщиками возражений по актам выездных и камеральных налоговых проверок;</w:t>
      </w:r>
    </w:p>
    <w:p w:rsidR="00540CF9" w:rsidRPr="00540CF9" w:rsidRDefault="00BE301C" w:rsidP="00BE301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CF9" w:rsidRPr="00540CF9">
        <w:rPr>
          <w:rFonts w:ascii="Times New Roman" w:hAnsi="Times New Roman" w:cs="Times New Roman"/>
          <w:sz w:val="28"/>
          <w:szCs w:val="28"/>
        </w:rPr>
        <w:t>знакомиться с материалами проверок и, в случае необходимости, требовать устранения недостатков по их оформлению и содержанию;</w:t>
      </w:r>
    </w:p>
    <w:p w:rsidR="003812B3" w:rsidRDefault="00540CF9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0CF9">
        <w:rPr>
          <w:rFonts w:ascii="Times New Roman" w:hAnsi="Times New Roman" w:cs="Times New Roman"/>
          <w:sz w:val="28"/>
          <w:szCs w:val="28"/>
        </w:rPr>
        <w:t xml:space="preserve">- </w:t>
      </w:r>
      <w:r w:rsidR="00BE301C">
        <w:rPr>
          <w:rFonts w:ascii="Times New Roman" w:hAnsi="Times New Roman" w:cs="Times New Roman"/>
          <w:sz w:val="28"/>
          <w:szCs w:val="28"/>
        </w:rPr>
        <w:t>п</w:t>
      </w:r>
      <w:r w:rsidRPr="00540CF9">
        <w:rPr>
          <w:rFonts w:ascii="Times New Roman" w:hAnsi="Times New Roman" w:cs="Times New Roman"/>
          <w:sz w:val="28"/>
          <w:szCs w:val="28"/>
        </w:rPr>
        <w:t>одготовка и составление плановых (ежемесячные, квартальные) отчетов, а также разовых и совместных с другими отделами информацией и контрольных заданий для УФНС России по г. Москве, прокуратуры и др. компетентных органов;</w:t>
      </w:r>
    </w:p>
    <w:p w:rsidR="00E6583E" w:rsidRPr="00E6583E" w:rsidRDefault="003812B3" w:rsidP="003812B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83E" w:rsidRPr="001F6BDE">
        <w:rPr>
          <w:rFonts w:ascii="Times New Roman" w:hAnsi="Times New Roman" w:cs="Times New Roman"/>
          <w:snapToGrid w:val="0"/>
          <w:sz w:val="28"/>
          <w:szCs w:val="28"/>
        </w:rPr>
        <w:t>иные функции по поручению Начальника Отдела.</w:t>
      </w:r>
    </w:p>
    <w:p w:rsidR="005E25A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1317">
        <w:rPr>
          <w:rFonts w:ascii="Times New Roman" w:hAnsi="Times New Roman" w:cs="Times New Roman"/>
          <w:sz w:val="28"/>
          <w:szCs w:val="28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40102"/>
      <w:r w:rsidRPr="00FD1317">
        <w:rPr>
          <w:rFonts w:ascii="Times New Roman" w:hAnsi="Times New Roman" w:cs="Times New Roman"/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40103"/>
      <w:bookmarkEnd w:id="0"/>
      <w:r w:rsidRPr="00FD1317">
        <w:rPr>
          <w:rFonts w:ascii="Times New Roman" w:hAnsi="Times New Roman" w:cs="Times New Roman"/>
          <w:sz w:val="28"/>
          <w:szCs w:val="28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40104"/>
      <w:bookmarkEnd w:id="1"/>
      <w:r w:rsidRPr="00FD1317">
        <w:rPr>
          <w:rFonts w:ascii="Times New Roman" w:hAnsi="Times New Roman" w:cs="Times New Roman"/>
          <w:sz w:val="28"/>
          <w:szCs w:val="28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40105"/>
      <w:bookmarkEnd w:id="2"/>
      <w:r w:rsidRPr="00FD1317">
        <w:rPr>
          <w:rFonts w:ascii="Times New Roman" w:hAnsi="Times New Roman" w:cs="Times New Roman"/>
          <w:sz w:val="28"/>
          <w:szCs w:val="28"/>
        </w:rPr>
        <w:t>-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40106"/>
      <w:bookmarkEnd w:id="3"/>
      <w:r w:rsidRPr="00FD1317">
        <w:rPr>
          <w:rFonts w:ascii="Times New Roman" w:hAnsi="Times New Roman" w:cs="Times New Roman"/>
          <w:sz w:val="28"/>
          <w:szCs w:val="28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0107"/>
      <w:bookmarkEnd w:id="4"/>
      <w:r w:rsidRPr="00FD1317">
        <w:rPr>
          <w:rFonts w:ascii="Times New Roman" w:hAnsi="Times New Roman" w:cs="Times New Roman"/>
          <w:sz w:val="28"/>
          <w:szCs w:val="28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D1317" w:rsidRPr="00FD1317" w:rsidRDefault="009F1257" w:rsidP="00BE301C">
      <w:pPr>
        <w:pStyle w:val="11"/>
        <w:ind w:firstLine="426"/>
        <w:rPr>
          <w:szCs w:val="28"/>
        </w:rPr>
      </w:pPr>
      <w:bookmarkStart w:id="6" w:name="sub_140108"/>
      <w:bookmarkEnd w:id="5"/>
      <w:r>
        <w:rPr>
          <w:szCs w:val="28"/>
        </w:rPr>
        <w:lastRenderedPageBreak/>
        <w:t xml:space="preserve">- </w:t>
      </w:r>
      <w:r w:rsidR="00FD1317" w:rsidRPr="00FD1317">
        <w:rPr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40109"/>
      <w:bookmarkEnd w:id="6"/>
      <w:r w:rsidRPr="00FD1317">
        <w:rPr>
          <w:rFonts w:ascii="Times New Roman" w:hAnsi="Times New Roman" w:cs="Times New Roman"/>
          <w:sz w:val="28"/>
          <w:szCs w:val="28"/>
        </w:rPr>
        <w:t>- защиту сведений о гражданском служащем;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40110"/>
      <w:bookmarkEnd w:id="7"/>
      <w:r w:rsidRPr="00FD1317">
        <w:rPr>
          <w:rFonts w:ascii="Times New Roman" w:hAnsi="Times New Roman" w:cs="Times New Roman"/>
          <w:sz w:val="28"/>
          <w:szCs w:val="28"/>
        </w:rPr>
        <w:t>- должностной рост на конкурсной основе;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40111"/>
      <w:bookmarkEnd w:id="8"/>
      <w:r w:rsidRPr="00FD1317">
        <w:rPr>
          <w:rFonts w:ascii="Times New Roman" w:hAnsi="Times New Roman" w:cs="Times New Roman"/>
          <w:sz w:val="28"/>
          <w:szCs w:val="28"/>
        </w:rPr>
        <w:t xml:space="preserve">- </w:t>
      </w:r>
      <w:r w:rsidR="009F1257">
        <w:rPr>
          <w:rFonts w:ascii="Times New Roman" w:hAnsi="Times New Roman" w:cs="Times New Roman"/>
          <w:sz w:val="28"/>
          <w:szCs w:val="28"/>
        </w:rPr>
        <w:t>переподготовку (переквалификацию) и повышение квалификации за счет средств государственного бюджета</w:t>
      </w:r>
      <w:r w:rsidRPr="00FD1317">
        <w:rPr>
          <w:rFonts w:ascii="Times New Roman" w:hAnsi="Times New Roman" w:cs="Times New Roman"/>
          <w:sz w:val="28"/>
          <w:szCs w:val="28"/>
        </w:rPr>
        <w:t>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40112"/>
      <w:bookmarkEnd w:id="9"/>
      <w:r w:rsidRPr="00FD1317">
        <w:rPr>
          <w:rFonts w:ascii="Times New Roman" w:hAnsi="Times New Roman" w:cs="Times New Roman"/>
          <w:sz w:val="28"/>
          <w:szCs w:val="28"/>
        </w:rPr>
        <w:t>-  членство в профессиональном союзе;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40113"/>
      <w:bookmarkEnd w:id="10"/>
      <w:r w:rsidRPr="00FD1317">
        <w:rPr>
          <w:rFonts w:ascii="Times New Roman" w:hAnsi="Times New Roman" w:cs="Times New Roman"/>
          <w:sz w:val="28"/>
          <w:szCs w:val="28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40114"/>
      <w:bookmarkEnd w:id="11"/>
      <w:r w:rsidRPr="00FD1317">
        <w:rPr>
          <w:rFonts w:ascii="Times New Roman" w:hAnsi="Times New Roman" w:cs="Times New Roman"/>
          <w:sz w:val="28"/>
          <w:szCs w:val="28"/>
        </w:rPr>
        <w:t xml:space="preserve">- проведение по его заявлению </w:t>
      </w:r>
      <w:hyperlink r:id="rId9" w:anchor="sub_59#sub_59" w:history="1">
        <w:r w:rsidRPr="00FD1317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FD1317">
        <w:rPr>
          <w:rFonts w:ascii="Times New Roman" w:hAnsi="Times New Roman" w:cs="Times New Roman"/>
          <w:sz w:val="28"/>
          <w:szCs w:val="28"/>
        </w:rPr>
        <w:t>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40115"/>
      <w:bookmarkEnd w:id="12"/>
      <w:r w:rsidRPr="00FD1317">
        <w:rPr>
          <w:rFonts w:ascii="Times New Roman" w:hAnsi="Times New Roman" w:cs="Times New Roman"/>
          <w:sz w:val="28"/>
          <w:szCs w:val="28"/>
        </w:rPr>
        <w:t>- защиту своих прав и законных интересов на гражданской службе, включая обжалование в суд их нарушения;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40116"/>
      <w:bookmarkEnd w:id="13"/>
      <w:r w:rsidRPr="00FD1317">
        <w:rPr>
          <w:rFonts w:ascii="Times New Roman" w:hAnsi="Times New Roman" w:cs="Times New Roman"/>
          <w:sz w:val="28"/>
          <w:szCs w:val="28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D1317" w:rsidRPr="00FD1317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40118"/>
      <w:bookmarkEnd w:id="14"/>
      <w:r w:rsidRPr="00FD1317">
        <w:rPr>
          <w:rFonts w:ascii="Times New Roman" w:hAnsi="Times New Roman" w:cs="Times New Roman"/>
          <w:sz w:val="28"/>
          <w:szCs w:val="28"/>
        </w:rPr>
        <w:t>- государственную защиту своей жизни и здоровья, жизни и здоровья членов своей семьи, а также принадлежащего ему имущества;</w:t>
      </w:r>
    </w:p>
    <w:p w:rsidR="00FD1317" w:rsidRPr="003812B3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D1317">
        <w:rPr>
          <w:rFonts w:ascii="Times New Roman" w:hAnsi="Times New Roman" w:cs="Times New Roman"/>
          <w:sz w:val="28"/>
          <w:szCs w:val="28"/>
        </w:rPr>
        <w:t xml:space="preserve">- </w:t>
      </w:r>
      <w:r w:rsidRPr="003812B3">
        <w:rPr>
          <w:rFonts w:ascii="Times New Roman" w:hAnsi="Times New Roman" w:cs="Times New Roman"/>
          <w:spacing w:val="-6"/>
          <w:sz w:val="28"/>
          <w:szCs w:val="28"/>
        </w:rPr>
        <w:t>государственное  пенсионное обеспечение в соответствии с федеральным законом;</w:t>
      </w:r>
    </w:p>
    <w:p w:rsidR="00FD1317" w:rsidRPr="00B05931" w:rsidRDefault="00FD1317" w:rsidP="00BE30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402"/>
      <w:bookmarkEnd w:id="15"/>
      <w:r w:rsidRPr="00FD1317">
        <w:rPr>
          <w:rFonts w:ascii="Times New Roman" w:hAnsi="Times New Roman" w:cs="Times New Roman"/>
          <w:sz w:val="28"/>
          <w:szCs w:val="28"/>
        </w:rPr>
        <w:t xml:space="preserve">- вправе с предварительным уведомлением </w:t>
      </w:r>
      <w:hyperlink r:id="rId10" w:anchor="sub_102#sub_102" w:history="1">
        <w:r w:rsidRPr="00FD1317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FD1317">
        <w:rPr>
          <w:rFonts w:ascii="Times New Roman" w:hAnsi="Times New Roman" w:cs="Times New Roman"/>
          <w:sz w:val="28"/>
          <w:szCs w:val="28"/>
        </w:rPr>
        <w:t xml:space="preserve"> выполнять иную оплачиваемую работу, если это не повлечет за собой </w:t>
      </w:r>
      <w:hyperlink r:id="rId11" w:anchor="sub_1901#sub_1901" w:history="1">
        <w:r w:rsidRPr="00FD1317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FD1317">
        <w:rPr>
          <w:rFonts w:ascii="Times New Roman" w:hAnsi="Times New Roman" w:cs="Times New Roman"/>
          <w:sz w:val="28"/>
          <w:szCs w:val="28"/>
        </w:rPr>
        <w:t>.</w:t>
      </w:r>
      <w:bookmarkEnd w:id="16"/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F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ст.2194)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правовом отделе,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FD1317"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 г</w:t>
      </w:r>
      <w:r w:rsidR="00FD1317"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BE301C">
      <w:pPr>
        <w:pStyle w:val="af0"/>
        <w:widowControl w:val="0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BE301C">
      <w:pPr>
        <w:pStyle w:val="af0"/>
        <w:widowControl w:val="0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лавного г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осударственного налогового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FD1317"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 г</w:t>
      </w:r>
      <w:r w:rsidR="00FD1317" w:rsidRPr="00FD1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осударственный налоговый инспектор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вать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BE301C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тделе и </w:t>
      </w:r>
      <w:r w:rsidR="00CE57CB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FA3605" w:rsidRDefault="009777FC" w:rsidP="00BE301C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BE301C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BE301C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лавного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3812B3">
        <w:rPr>
          <w:rFonts w:ascii="Times New Roman" w:hAnsi="Times New Roman" w:cs="Times New Roman"/>
          <w:sz w:val="28"/>
          <w:szCs w:val="28"/>
        </w:rPr>
        <w:br/>
      </w:r>
      <w:r w:rsidR="0059423D" w:rsidRPr="00B22331"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</w:t>
      </w:r>
      <w:r w:rsidR="00BE301C">
        <w:rPr>
          <w:rFonts w:ascii="Times New Roman" w:hAnsi="Times New Roman" w:cs="Times New Roman"/>
          <w:sz w:val="28"/>
          <w:szCs w:val="28"/>
        </w:rPr>
        <w:t xml:space="preserve">иказом ФНС России от 11.04.2011 </w:t>
      </w:r>
      <w:r w:rsidR="00563B16" w:rsidRPr="00563B16">
        <w:rPr>
          <w:rFonts w:ascii="Times New Roman" w:hAnsi="Times New Roman" w:cs="Times New Roman"/>
          <w:sz w:val="28"/>
          <w:szCs w:val="28"/>
        </w:rPr>
        <w:t>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D131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лавный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9F1257" w:rsidRPr="00B22331" w:rsidRDefault="009F125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лавного г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D1317" w:rsidRPr="005C6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55249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BE301C">
      <w:pPr>
        <w:pStyle w:val="af0"/>
        <w:widowControl w:val="0"/>
        <w:numPr>
          <w:ilvl w:val="0"/>
          <w:numId w:val="1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22550B" w:rsidRDefault="0022550B" w:rsidP="002255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50B" w:rsidRDefault="0022550B" w:rsidP="002255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50B" w:rsidRDefault="0022550B" w:rsidP="0022550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GoBack"/>
      <w:bookmarkEnd w:id="17"/>
    </w:p>
    <w:sectPr w:rsidR="0022550B" w:rsidSect="003812B3">
      <w:headerReference w:type="default" r:id="rId12"/>
      <w:type w:val="continuous"/>
      <w:pgSz w:w="11906" w:h="16838"/>
      <w:pgMar w:top="1134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AE3" w:rsidRDefault="00045AE3" w:rsidP="003B7A81">
      <w:pPr>
        <w:spacing w:after="0" w:line="240" w:lineRule="auto"/>
      </w:pPr>
      <w:r>
        <w:separator/>
      </w:r>
    </w:p>
  </w:endnote>
  <w:endnote w:type="continuationSeparator" w:id="0">
    <w:p w:rsidR="00045AE3" w:rsidRDefault="00045AE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AE3" w:rsidRDefault="00045AE3" w:rsidP="003B7A81">
      <w:pPr>
        <w:spacing w:after="0" w:line="240" w:lineRule="auto"/>
      </w:pPr>
      <w:r>
        <w:separator/>
      </w:r>
    </w:p>
  </w:footnote>
  <w:footnote w:type="continuationSeparator" w:id="0">
    <w:p w:rsidR="00045AE3" w:rsidRDefault="00045AE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9043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070B8C"/>
    <w:multiLevelType w:val="hybridMultilevel"/>
    <w:tmpl w:val="557E5318"/>
    <w:lvl w:ilvl="0" w:tplc="06CE79A6">
      <w:start w:val="3"/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04"/>
    <w:rsid w:val="00027871"/>
    <w:rsid w:val="000457F3"/>
    <w:rsid w:val="00045AE3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D0AF7"/>
    <w:rsid w:val="000E7E5A"/>
    <w:rsid w:val="000F5A5D"/>
    <w:rsid w:val="00115612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D2783"/>
    <w:rsid w:val="001E10FA"/>
    <w:rsid w:val="001E1592"/>
    <w:rsid w:val="001F6BDE"/>
    <w:rsid w:val="002160F5"/>
    <w:rsid w:val="0022091F"/>
    <w:rsid w:val="0022190B"/>
    <w:rsid w:val="0022408A"/>
    <w:rsid w:val="0022550B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12B3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0CF9"/>
    <w:rsid w:val="0054651D"/>
    <w:rsid w:val="00552497"/>
    <w:rsid w:val="00563B16"/>
    <w:rsid w:val="00575FF0"/>
    <w:rsid w:val="00577608"/>
    <w:rsid w:val="0058504A"/>
    <w:rsid w:val="00585805"/>
    <w:rsid w:val="0059423D"/>
    <w:rsid w:val="005A5C3D"/>
    <w:rsid w:val="005C0179"/>
    <w:rsid w:val="005C64F4"/>
    <w:rsid w:val="005D1E6A"/>
    <w:rsid w:val="005E25A1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7E41"/>
    <w:rsid w:val="00877280"/>
    <w:rsid w:val="00882463"/>
    <w:rsid w:val="0089591D"/>
    <w:rsid w:val="008B18F0"/>
    <w:rsid w:val="008C2F1F"/>
    <w:rsid w:val="008D79A2"/>
    <w:rsid w:val="008E4B65"/>
    <w:rsid w:val="008F0173"/>
    <w:rsid w:val="008F7217"/>
    <w:rsid w:val="009161C4"/>
    <w:rsid w:val="00926516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1257"/>
    <w:rsid w:val="009F3087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21C8"/>
    <w:rsid w:val="00B7300E"/>
    <w:rsid w:val="00B85515"/>
    <w:rsid w:val="00B9195B"/>
    <w:rsid w:val="00BA51E1"/>
    <w:rsid w:val="00BB3568"/>
    <w:rsid w:val="00BB3D0B"/>
    <w:rsid w:val="00BE301C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553F9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7CB"/>
    <w:rsid w:val="00CE5967"/>
    <w:rsid w:val="00D00C06"/>
    <w:rsid w:val="00D1572F"/>
    <w:rsid w:val="00D2241F"/>
    <w:rsid w:val="00D270CA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E5383C"/>
    <w:rsid w:val="00E5752D"/>
    <w:rsid w:val="00E6275C"/>
    <w:rsid w:val="00E6583E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43D"/>
    <w:rsid w:val="00F9087E"/>
    <w:rsid w:val="00F94A30"/>
    <w:rsid w:val="00F975FE"/>
    <w:rsid w:val="00FA3605"/>
    <w:rsid w:val="00FA69CF"/>
    <w:rsid w:val="00FB1E9E"/>
    <w:rsid w:val="00FB6244"/>
    <w:rsid w:val="00FD1317"/>
    <w:rsid w:val="00FD6110"/>
    <w:rsid w:val="00FE4004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character" w:customStyle="1" w:styleId="af2">
    <w:name w:val="Гипертекстовая ссылка"/>
    <w:rsid w:val="00FD1317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FD13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3">
    <w:name w:val="Нормальный (таблица)"/>
    <w:basedOn w:val="a"/>
    <w:next w:val="a"/>
    <w:rsid w:val="002255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character" w:customStyle="1" w:styleId="af2">
    <w:name w:val="Гипертекстовая ссылка"/>
    <w:rsid w:val="00FD1317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FD13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3">
    <w:name w:val="Нормальный (таблица)"/>
    <w:basedOn w:val="a"/>
    <w:next w:val="a"/>
    <w:rsid w:val="002255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Documents%20and%20Settings\7731-01-183\AppData\Local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Documents%20and%20Settings\7731-01-183\AppData\Local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Documents%20and%20Settings\7731-01-183\AppData\Local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F59B4-4AF7-4C19-9F34-864FF11F6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3024</Words>
  <Characters>17242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2017-11-09T08:53:00Z</cp:lastPrinted>
  <dcterms:created xsi:type="dcterms:W3CDTF">2018-06-21T16:31:00Z</dcterms:created>
  <dcterms:modified xsi:type="dcterms:W3CDTF">2018-06-21T16:31:00Z</dcterms:modified>
</cp:coreProperties>
</file>